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DC55B" w14:textId="77777777" w:rsidR="00E53E8A" w:rsidRDefault="00E53E8A">
      <w:r w:rsidRPr="00A15B89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B4A03B9" wp14:editId="617DBAD4">
                <wp:simplePos x="0" y="0"/>
                <wp:positionH relativeFrom="margin">
                  <wp:align>center</wp:align>
                </wp:positionH>
                <wp:positionV relativeFrom="page">
                  <wp:posOffset>481965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DF31D7" id="Grupa 7" o:spid="_x0000_s1026" style="position:absolute;margin-left:0;margin-top:37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YwS50YkmAACJJgAAFQAAAGRycy9tZWRpYS9pbWFnZTMuanBlZ//Y/+AAEEpGSUYAAQEB&#10;ANwA3AAA/9sAQwACAQECAQECAgICAgICAgMFAwMDAwMGBAQDBQcGBwcHBgcHCAkLCQgICggHBwoN&#10;CgoLDAwMDAcJDg8NDA4LDAwM/9sAQwECAgIDAwMGAwMGDAgHCAwMDAwMDAwMDAwMDAwMDAwMDAwM&#10;DAwMDAwMDAwMDAwMDAwMDAwMDAwMDAwMDAwMDAwM/8AAEQgAewEW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9b+C/AAAA2wAAAA8AAABkcnMvZG93bnJldi54bWxET02LwjAQvQv7H8Is7E3T9bBoNYorLLji&#10;xVbwOjRjG2wmJYla/fXmIHh8vO/5sretuJIPxrGC71EGgrhy2nCt4FD+DScgQkTW2DomBXcKsFx8&#10;DOaYa3fjPV2LWIsUwiFHBU2MXS5lqBqyGEauI07cyXmLMUFfS+3xlsJtK8dZ9iMtGk4NDXa0bqg6&#10;FxerwODxgv+b42HtH79mWppiV28Lpb4++9UMRKQ+vsUv90YrGKf16Uv6AXLx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bPW/gvwAAANsAAAAPAAAAAAAAAAAAAAAAAJ8CAABk&#10;cnMvZG93bnJldi54bWxQSwUGAAAAAAQABAD3AAAAiwMAAAAA&#10;">
                  <v:imagedata r:id="rId11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Xft/CAAAA2wAAAA8AAABkcnMvZG93bnJldi54bWxEj1uLwjAUhN8F/0M4wr5pqrCLVqOIIgiC&#10;4BUfD83pBZuT0sRa/71ZEHwcZuYbZrZoTSkaql1hWcFwEIEgTqwuOFNwPm36YxDOI2ssLZOCFzlY&#10;zLudGcbaPvlAzdFnIkDYxagg976KpXRJTgbdwFbEwUttbdAHWWdS1/gMcFPKURT9SYMFh4UcK1rl&#10;lNyPD6OgSav2utb39Lr+3e/Syeoib0Wp1E+vXU5BeGr9N/xpb7WC0RD+v4QfIO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l37fwgAAANsAAAAPAAAAAAAAAAAAAAAAAJ8C&#10;AABkcnMvZG93bnJldi54bWxQSwUGAAAAAAQABAD3AAAAjgMAAAAA&#10;">
                  <v:imagedata r:id="rId12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UQLzFAAAA2wAAAA8AAABkcnMvZG93bnJldi54bWxEj09rwkAUxO+FfoflCb2UujHFP01dRaqi&#10;By+mPdTbI/tMQrNvw+6q6bd3BcHjMDO/YabzzjTiTM7XlhUM+gkI4sLqmksFP9/rtwkIH5A1NpZJ&#10;wT95mM+en6aYaXvhPZ3zUIoIYZ+hgiqENpPSFxUZ9H3bEkfvaJ3BEKUrpXZ4iXDTyDRJRtJgzXGh&#10;wpa+Kir+8pNRMP7dHNLTx2h5eN/lr0N2BfNqotRLr1t8ggjUhUf43t5qBWkKty/xB8jZF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m1EC8xQAAANsAAAAPAAAAAAAAAAAAAAAA&#10;AJ8CAABkcnMvZG93bnJldi54bWxQSwUGAAAAAAQABAD3AAAAkQMAAAAA&#10;">
                  <v:imagedata r:id="rId13" o:title=""/>
                  <v:path arrowok="t"/>
                </v:shape>
                <w10:wrap anchorx="margin" anchory="page"/>
              </v:group>
            </w:pict>
          </mc:Fallback>
        </mc:AlternateContent>
      </w:r>
    </w:p>
    <w:p w14:paraId="76D91563" w14:textId="77777777" w:rsidR="00E53E8A" w:rsidRDefault="00E53E8A"/>
    <w:p w14:paraId="0116754C" w14:textId="77777777" w:rsidR="000261B9" w:rsidRPr="00E53E8A" w:rsidRDefault="000261B9" w:rsidP="00E53E8A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E53E8A">
        <w:rPr>
          <w:rFonts w:asciiTheme="minorHAnsi" w:hAnsiTheme="minorHAnsi" w:cstheme="minorHAnsi"/>
          <w:b/>
          <w:sz w:val="22"/>
          <w:szCs w:val="22"/>
        </w:rPr>
        <w:t xml:space="preserve">Załącznik nr 9 </w:t>
      </w:r>
    </w:p>
    <w:p w14:paraId="559EA1AD" w14:textId="77777777" w:rsidR="000261B9" w:rsidRPr="00E53E8A" w:rsidRDefault="00E53E8A" w:rsidP="00E53E8A">
      <w:pPr>
        <w:spacing w:before="240"/>
        <w:jc w:val="center"/>
        <w:rPr>
          <w:rFonts w:asciiTheme="minorHAnsi" w:hAnsiTheme="minorHAnsi" w:cstheme="minorHAnsi"/>
          <w:b/>
          <w:szCs w:val="22"/>
        </w:rPr>
      </w:pPr>
      <w:r w:rsidRPr="00E53E8A">
        <w:rPr>
          <w:rFonts w:asciiTheme="minorHAnsi" w:hAnsiTheme="minorHAnsi" w:cstheme="minorHAnsi"/>
          <w:b/>
          <w:color w:val="000000"/>
          <w:szCs w:val="22"/>
        </w:rPr>
        <w:t>WYKAZ SZACUNKOWYCH S</w:t>
      </w:r>
      <w:r w:rsidRPr="00E53E8A">
        <w:rPr>
          <w:rFonts w:asciiTheme="minorHAnsi" w:hAnsiTheme="minorHAnsi" w:cstheme="minorHAnsi"/>
          <w:b/>
          <w:szCs w:val="22"/>
        </w:rPr>
        <w:t>TAWEK WYNAGRODZENIA ZA ŚWIADCZENIE USŁUGI EKSPERCKIEJ</w:t>
      </w:r>
    </w:p>
    <w:p w14:paraId="73194A32" w14:textId="574537C1" w:rsidR="00E53E8A" w:rsidRPr="00E53E8A" w:rsidRDefault="00E53E8A" w:rsidP="00230C68">
      <w:pPr>
        <w:pStyle w:val="Akapitzlist"/>
        <w:numPr>
          <w:ilvl w:val="0"/>
          <w:numId w:val="2"/>
        </w:numPr>
        <w:spacing w:before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Wynagrodzenie za wydanie </w:t>
      </w:r>
      <w:r w:rsidRPr="00E53E8A">
        <w:rPr>
          <w:rFonts w:asciiTheme="minorHAnsi" w:hAnsiTheme="minorHAnsi" w:cstheme="minorHAnsi"/>
          <w:sz w:val="22"/>
          <w:szCs w:val="22"/>
        </w:rPr>
        <w:t>opinii eksperckiej dotyczącej zagadnień merytorycznych związanych z oceną projektu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53E8A">
        <w:rPr>
          <w:rFonts w:asciiTheme="minorHAnsi" w:hAnsiTheme="minorHAnsi" w:cstheme="minorHAnsi"/>
          <w:sz w:val="22"/>
          <w:szCs w:val="22"/>
        </w:rPr>
        <w:t>uzależniona jest od przedmiotu i skomplikowania zagadnienia objętego ekspertyzą</w:t>
      </w:r>
      <w:r>
        <w:rPr>
          <w:rFonts w:asciiTheme="minorHAnsi" w:hAnsiTheme="minorHAnsi" w:cstheme="minorHAnsi"/>
          <w:sz w:val="22"/>
          <w:szCs w:val="22"/>
        </w:rPr>
        <w:t xml:space="preserve"> i wynosi nie mniej niż </w:t>
      </w:r>
      <w:r w:rsidR="00405899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00</w:t>
      </w:r>
      <w:r w:rsidR="00AB2769" w:rsidRPr="00AB2769">
        <w:rPr>
          <w:rFonts w:asciiTheme="minorHAnsi" w:hAnsiTheme="minorHAnsi" w:cstheme="minorHAnsi"/>
          <w:sz w:val="22"/>
          <w:szCs w:val="22"/>
        </w:rPr>
        <w:t xml:space="preserve"> </w:t>
      </w:r>
      <w:r w:rsidR="00AB2769">
        <w:rPr>
          <w:rFonts w:asciiTheme="minorHAnsi" w:hAnsiTheme="minorHAnsi" w:cstheme="minorHAnsi"/>
          <w:sz w:val="22"/>
          <w:szCs w:val="22"/>
        </w:rPr>
        <w:t>PLN brutto</w:t>
      </w:r>
      <w:r>
        <w:rPr>
          <w:rFonts w:asciiTheme="minorHAnsi" w:hAnsiTheme="minorHAnsi" w:cstheme="minorHAnsi"/>
          <w:sz w:val="22"/>
          <w:szCs w:val="22"/>
        </w:rPr>
        <w:t xml:space="preserve"> oraz nie więcej niż 1</w:t>
      </w:r>
      <w:r w:rsidR="00852AF0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000 PLN brutto za ekspertyzę.</w:t>
      </w:r>
    </w:p>
    <w:p w14:paraId="3293F943" w14:textId="2E38B9FA" w:rsidR="003D6890" w:rsidRPr="003D6890" w:rsidRDefault="00E53E8A" w:rsidP="00B64DE4">
      <w:pPr>
        <w:pStyle w:val="Akapitzlist"/>
        <w:numPr>
          <w:ilvl w:val="0"/>
          <w:numId w:val="2"/>
        </w:numPr>
        <w:spacing w:after="240"/>
        <w:ind w:left="426" w:hanging="426"/>
        <w:jc w:val="both"/>
        <w:rPr>
          <w:rFonts w:ascii="Arial" w:hAnsi="Arial" w:cs="Arial"/>
          <w:b/>
        </w:rPr>
      </w:pPr>
      <w:r w:rsidRPr="003D6890">
        <w:rPr>
          <w:rFonts w:asciiTheme="minorHAnsi" w:hAnsiTheme="minorHAnsi" w:cstheme="minorHAnsi"/>
          <w:sz w:val="22"/>
          <w:szCs w:val="22"/>
        </w:rPr>
        <w:t xml:space="preserve">Wynagrodzenie za ocenę projektu w ramach działania </w:t>
      </w:r>
      <w:r w:rsidR="008C16CB" w:rsidRPr="003D6890">
        <w:rPr>
          <w:rFonts w:asciiTheme="minorHAnsi" w:hAnsiTheme="minorHAnsi" w:cstheme="minorHAnsi"/>
          <w:sz w:val="22"/>
          <w:szCs w:val="22"/>
        </w:rPr>
        <w:t>9.2</w:t>
      </w:r>
      <w:r w:rsidRPr="003D6890">
        <w:rPr>
          <w:rFonts w:asciiTheme="minorHAnsi" w:hAnsiTheme="minorHAnsi" w:cstheme="minorHAnsi"/>
          <w:sz w:val="22"/>
          <w:szCs w:val="22"/>
        </w:rPr>
        <w:t xml:space="preserve">. Infrastruktura </w:t>
      </w:r>
      <w:r w:rsidR="008C16CB" w:rsidRPr="003D6890">
        <w:rPr>
          <w:rFonts w:asciiTheme="minorHAnsi" w:hAnsiTheme="minorHAnsi" w:cstheme="minorHAnsi"/>
          <w:sz w:val="22"/>
          <w:szCs w:val="22"/>
        </w:rPr>
        <w:t>ponadregionalnych podmiotów leczniczych</w:t>
      </w:r>
      <w:r w:rsidRPr="003D6890">
        <w:rPr>
          <w:rFonts w:asciiTheme="minorHAnsi" w:hAnsiTheme="minorHAnsi" w:cstheme="minorHAnsi"/>
          <w:sz w:val="22"/>
          <w:szCs w:val="22"/>
        </w:rPr>
        <w:t xml:space="preserve"> uzależnione jest od zakresu wykonanej oceny</w:t>
      </w:r>
      <w:r w:rsidR="00E744A5" w:rsidRPr="003D6890">
        <w:rPr>
          <w:rFonts w:asciiTheme="minorHAnsi" w:hAnsiTheme="minorHAnsi" w:cstheme="minorHAnsi"/>
          <w:sz w:val="22"/>
          <w:szCs w:val="22"/>
        </w:rPr>
        <w:t xml:space="preserve"> i wynosi</w:t>
      </w:r>
      <w:r w:rsidRPr="003D6890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W w:w="89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1"/>
        <w:gridCol w:w="3711"/>
        <w:gridCol w:w="2040"/>
        <w:gridCol w:w="2040"/>
      </w:tblGrid>
      <w:tr w:rsidR="003D6890" w:rsidRPr="007D1305" w14:paraId="603AAD5A" w14:textId="153A04CD" w:rsidTr="007D1305">
        <w:trPr>
          <w:trHeight w:val="285"/>
        </w:trPr>
        <w:tc>
          <w:tcPr>
            <w:tcW w:w="1201" w:type="dxa"/>
            <w:shd w:val="clear" w:color="auto" w:fill="auto"/>
            <w:noWrap/>
            <w:vAlign w:val="center"/>
          </w:tcPr>
          <w:p w14:paraId="6A99642B" w14:textId="77777777" w:rsidR="003D6890" w:rsidRPr="007D1305" w:rsidRDefault="003D6890" w:rsidP="005C536C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Kategoria</w:t>
            </w:r>
          </w:p>
        </w:tc>
        <w:tc>
          <w:tcPr>
            <w:tcW w:w="3711" w:type="dxa"/>
            <w:vAlign w:val="center"/>
          </w:tcPr>
          <w:p w14:paraId="19A4BEDC" w14:textId="77777777" w:rsidR="003D6890" w:rsidRPr="007D1305" w:rsidRDefault="003D6890" w:rsidP="005C536C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Kryterium</w:t>
            </w:r>
            <w:r w:rsidRPr="007D1305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"/>
            </w:r>
          </w:p>
        </w:tc>
        <w:tc>
          <w:tcPr>
            <w:tcW w:w="2040" w:type="dxa"/>
          </w:tcPr>
          <w:p w14:paraId="25C5865C" w14:textId="46F2EF15" w:rsidR="003D6890" w:rsidRPr="007D1305" w:rsidRDefault="003D6890" w:rsidP="005C536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b/>
                <w:sz w:val="20"/>
                <w:szCs w:val="20"/>
              </w:rPr>
              <w:t>Wynagrodzenie brutto [PLN]</w:t>
            </w:r>
          </w:p>
        </w:tc>
        <w:tc>
          <w:tcPr>
            <w:tcW w:w="2040" w:type="dxa"/>
          </w:tcPr>
          <w:p w14:paraId="6DD6EDA8" w14:textId="70CAE3D9" w:rsidR="003D6890" w:rsidRPr="007D1305" w:rsidRDefault="003D6890" w:rsidP="005C536C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uwagi</w:t>
            </w:r>
          </w:p>
        </w:tc>
      </w:tr>
      <w:tr w:rsidR="00932E04" w:rsidRPr="007D1305" w14:paraId="0BBC89B6" w14:textId="77777777" w:rsidTr="007D1305">
        <w:trPr>
          <w:trHeight w:val="567"/>
        </w:trPr>
        <w:tc>
          <w:tcPr>
            <w:tcW w:w="1201" w:type="dxa"/>
            <w:vMerge w:val="restart"/>
            <w:shd w:val="clear" w:color="auto" w:fill="auto"/>
            <w:noWrap/>
          </w:tcPr>
          <w:p w14:paraId="5B2775AC" w14:textId="581537FE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organizacja ochrony zdrowia</w:t>
            </w:r>
          </w:p>
        </w:tc>
        <w:tc>
          <w:tcPr>
            <w:tcW w:w="3711" w:type="dxa"/>
            <w:vAlign w:val="center"/>
          </w:tcPr>
          <w:p w14:paraId="13DA3EB3" w14:textId="60B09D2B" w:rsidR="00932E04" w:rsidRPr="007D1305" w:rsidRDefault="00932E04" w:rsidP="00DE61E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 1</w:t>
            </w:r>
            <w:r w:rsidR="00DE61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Zgodność z właściwą mapą potrzeb zdrowotnych potwierdzona  posiadaniem pozytywnej opinii o celowości inwestycji</w:t>
            </w:r>
          </w:p>
        </w:tc>
        <w:tc>
          <w:tcPr>
            <w:tcW w:w="2040" w:type="dxa"/>
            <w:vMerge w:val="restart"/>
          </w:tcPr>
          <w:p w14:paraId="36A40C21" w14:textId="62AE716F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tc>
          <w:tcPr>
            <w:tcW w:w="2040" w:type="dxa"/>
            <w:vMerge w:val="restart"/>
          </w:tcPr>
          <w:p w14:paraId="4E72232E" w14:textId="6B5DC1DB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sz w:val="20"/>
                <w:szCs w:val="20"/>
              </w:rPr>
              <w:t>Wynagrodzenie za ocenę jednego projektu</w:t>
            </w:r>
          </w:p>
        </w:tc>
      </w:tr>
      <w:tr w:rsidR="00932E04" w:rsidRPr="007D1305" w14:paraId="2CA6927C" w14:textId="77777777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0EFD02AE" w14:textId="198D2D72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1B5C81F7" w14:textId="40B73A74" w:rsidR="00932E04" w:rsidRPr="007D1305" w:rsidRDefault="00932E04" w:rsidP="00DE61E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 1</w:t>
            </w:r>
            <w:r w:rsidR="00DE61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Pozytywna rekomendacja Komitetu Sterującego ds. koordynacji interwencji EFSI w sektorze zdrowia</w:t>
            </w:r>
          </w:p>
        </w:tc>
        <w:tc>
          <w:tcPr>
            <w:tcW w:w="2040" w:type="dxa"/>
            <w:vMerge/>
          </w:tcPr>
          <w:p w14:paraId="46F28F69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62748F33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32E04" w:rsidRPr="007D1305" w14:paraId="4CD7574D" w14:textId="77777777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5EF51AB3" w14:textId="67382E23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7C0E3711" w14:textId="4B5F81B8" w:rsidR="00932E04" w:rsidRPr="007D1305" w:rsidRDefault="00932E04" w:rsidP="00DE61E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 1</w:t>
            </w:r>
            <w:r w:rsidR="00DE61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Udzielanie świadczeń opieki zdrowotnej finansowanych ze środków publicznych</w:t>
            </w:r>
          </w:p>
        </w:tc>
        <w:tc>
          <w:tcPr>
            <w:tcW w:w="2040" w:type="dxa"/>
            <w:vMerge/>
          </w:tcPr>
          <w:p w14:paraId="4863728C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2A2E49F0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32E04" w:rsidRPr="007D1305" w14:paraId="4DB0BD20" w14:textId="77777777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54FD05D3" w14:textId="3726910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09D55615" w14:textId="6ACF30F2" w:rsidR="00932E04" w:rsidRPr="007D1305" w:rsidRDefault="00932E04" w:rsidP="00DE61E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 1</w:t>
            </w:r>
            <w:r w:rsidR="00DE61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Adekwatność działań do potrzeb</w:t>
            </w:r>
          </w:p>
        </w:tc>
        <w:tc>
          <w:tcPr>
            <w:tcW w:w="2040" w:type="dxa"/>
            <w:vMerge/>
          </w:tcPr>
          <w:p w14:paraId="585422B8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2EC4C470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32E04" w:rsidRPr="007D1305" w14:paraId="7AA9C3CF" w14:textId="57A7B201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2DF6ED83" w14:textId="5E78FA12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7502775B" w14:textId="7843EC90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01 Jakość</w:t>
            </w:r>
          </w:p>
        </w:tc>
        <w:tc>
          <w:tcPr>
            <w:tcW w:w="2040" w:type="dxa"/>
            <w:vMerge w:val="restart"/>
          </w:tcPr>
          <w:p w14:paraId="71DED838" w14:textId="0103243E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sz w:val="20"/>
                <w:szCs w:val="20"/>
              </w:rPr>
              <w:t>350</w:t>
            </w:r>
          </w:p>
        </w:tc>
        <w:tc>
          <w:tcPr>
            <w:tcW w:w="2040" w:type="dxa"/>
            <w:vMerge w:val="restart"/>
          </w:tcPr>
          <w:p w14:paraId="5764B0A5" w14:textId="4ED318C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sz w:val="20"/>
                <w:szCs w:val="20"/>
              </w:rPr>
              <w:t>Wynagrodzenie za ocenę jednego projektu</w:t>
            </w:r>
          </w:p>
        </w:tc>
      </w:tr>
      <w:tr w:rsidR="00932E04" w:rsidRPr="007D1305" w14:paraId="16B106FD" w14:textId="4CD99371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5DC9CFD0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223642E5" w14:textId="60D7511D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03 Program restrukturyzacji</w:t>
            </w:r>
          </w:p>
        </w:tc>
        <w:tc>
          <w:tcPr>
            <w:tcW w:w="2040" w:type="dxa"/>
            <w:vMerge/>
          </w:tcPr>
          <w:p w14:paraId="320F7120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51FA264C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679F9372" w14:textId="049C200F" w:rsidTr="00371684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2065C971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</w:tcPr>
          <w:p w14:paraId="7BEDA9FF" w14:textId="594E7ECA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04</w:t>
            </w:r>
            <w:r w:rsidR="00DE61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DE61EB" w:rsidRPr="00DE61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Współpraca z innymi podmiotami leczniczymi</w:t>
            </w:r>
          </w:p>
        </w:tc>
        <w:tc>
          <w:tcPr>
            <w:tcW w:w="2040" w:type="dxa"/>
            <w:vMerge/>
          </w:tcPr>
          <w:p w14:paraId="109587CC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748688E2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39A5C241" w14:textId="3AFC470F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  <w:hideMark/>
          </w:tcPr>
          <w:p w14:paraId="1CA9E0D8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3C2384AD" w14:textId="06BDD9B2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05 Informatyczne systemy szpitalne</w:t>
            </w:r>
          </w:p>
        </w:tc>
        <w:tc>
          <w:tcPr>
            <w:tcW w:w="2040" w:type="dxa"/>
            <w:vMerge/>
          </w:tcPr>
          <w:p w14:paraId="25B54EBC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7B3EE1BD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5C6F0584" w14:textId="366700F4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271A168D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2EDFD805" w14:textId="3C5531B2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06 Badania kliniczne niekomercyjne</w:t>
            </w:r>
          </w:p>
        </w:tc>
        <w:tc>
          <w:tcPr>
            <w:tcW w:w="2040" w:type="dxa"/>
            <w:vMerge/>
          </w:tcPr>
          <w:p w14:paraId="3529FAC7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289C5CB2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41511309" w14:textId="119CDA28" w:rsidTr="00371684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2A3380A8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14DB6F7F" w14:textId="2B603DB3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07 Efektywność w wymiarze technicznym</w:t>
            </w:r>
          </w:p>
        </w:tc>
        <w:tc>
          <w:tcPr>
            <w:tcW w:w="2040" w:type="dxa"/>
            <w:vMerge/>
          </w:tcPr>
          <w:p w14:paraId="11F7C0A3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4969DA91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1A2AA8A2" w14:textId="7CF2C2B1" w:rsidTr="00371684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5E540713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58A056B1" w14:textId="262BD32C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10 Zakres inwestycji objętej projektem</w:t>
            </w:r>
          </w:p>
        </w:tc>
        <w:tc>
          <w:tcPr>
            <w:tcW w:w="2040" w:type="dxa"/>
            <w:vMerge/>
          </w:tcPr>
          <w:p w14:paraId="3FD78A65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0823EE39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79F64EC3" w14:textId="6576C62A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71940AA4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576933D5" w14:textId="7A50FBF9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11 Wpływ projektu na poprawę szybkości i precyzji diagnostyki</w:t>
            </w:r>
          </w:p>
        </w:tc>
        <w:tc>
          <w:tcPr>
            <w:tcW w:w="2040" w:type="dxa"/>
            <w:vMerge/>
          </w:tcPr>
          <w:p w14:paraId="5124CC59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189D21B6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05D31FAB" w14:textId="5F22FE89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79388D9E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099DCD21" w14:textId="0FDF7A1E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12 Wykorzystanie zakupionych urządzeń w ramach AOS</w:t>
            </w:r>
          </w:p>
        </w:tc>
        <w:tc>
          <w:tcPr>
            <w:tcW w:w="2040" w:type="dxa"/>
            <w:vMerge/>
          </w:tcPr>
          <w:p w14:paraId="6B2E660B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5C8BA92E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47F3CF2B" w14:textId="74E63AA0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0F728AD6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3844F18F" w14:textId="0B5C91B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13 zabiegi kompleksowe</w:t>
            </w:r>
          </w:p>
        </w:tc>
        <w:tc>
          <w:tcPr>
            <w:tcW w:w="2040" w:type="dxa"/>
            <w:vMerge/>
          </w:tcPr>
          <w:p w14:paraId="1AD02801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3F640210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1F50B47D" w14:textId="7AAFF60D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6F5F84C0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3E74BBAD" w14:textId="794ED186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14 Skrócenie średniego czasu hospitalizacji</w:t>
            </w:r>
          </w:p>
        </w:tc>
        <w:tc>
          <w:tcPr>
            <w:tcW w:w="2040" w:type="dxa"/>
            <w:vMerge/>
          </w:tcPr>
          <w:p w14:paraId="6B97B4AB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4B7F538C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4BFD44DE" w14:textId="6EB50164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7628F4AD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1C3F85D0" w14:textId="5FC8FCC9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D13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15 Zakażenia szpitalne</w:t>
            </w:r>
          </w:p>
        </w:tc>
        <w:tc>
          <w:tcPr>
            <w:tcW w:w="2040" w:type="dxa"/>
            <w:vMerge/>
          </w:tcPr>
          <w:p w14:paraId="7996F942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310349DF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44C4142A" w14:textId="6635C341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4E47DD5A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3603A455" w14:textId="3C9695A5" w:rsidR="00932E04" w:rsidRPr="00DE61EB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61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16 Wykorzystywanie rozwiązań  z zakresu telemedycyny</w:t>
            </w:r>
          </w:p>
        </w:tc>
        <w:tc>
          <w:tcPr>
            <w:tcW w:w="2040" w:type="dxa"/>
            <w:vMerge/>
          </w:tcPr>
          <w:p w14:paraId="0C646DD8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37908D40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644F8429" w14:textId="3F8794A9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31466D72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75E16E40" w14:textId="15E38C0F" w:rsidR="00932E04" w:rsidRPr="00DE61EB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61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M1 22 </w:t>
            </w:r>
            <w:r w:rsidR="00DE61EB" w:rsidRPr="00DE61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Dostępność do świadczeń</w:t>
            </w:r>
          </w:p>
        </w:tc>
        <w:tc>
          <w:tcPr>
            <w:tcW w:w="2040" w:type="dxa"/>
            <w:vMerge/>
          </w:tcPr>
          <w:p w14:paraId="5D93F5A5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4F5EEB04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DE61EB" w:rsidRPr="007D1305" w14:paraId="0C692801" w14:textId="77777777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71A79270" w14:textId="77777777" w:rsidR="00DE61EB" w:rsidRPr="007D1305" w:rsidRDefault="00DE61EB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44A9D463" w14:textId="23930A7C" w:rsidR="00DE61EB" w:rsidRPr="00DE61EB" w:rsidRDefault="00DE61EB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61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M1 23 Dostępność do rehabilitacji</w:t>
            </w:r>
            <w:bookmarkStart w:id="0" w:name="_GoBack"/>
            <w:bookmarkEnd w:id="0"/>
          </w:p>
        </w:tc>
        <w:tc>
          <w:tcPr>
            <w:tcW w:w="2040" w:type="dxa"/>
            <w:vMerge/>
          </w:tcPr>
          <w:p w14:paraId="4245C3FD" w14:textId="77777777" w:rsidR="00DE61EB" w:rsidRPr="007D1305" w:rsidRDefault="00DE61EB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097C9B94" w14:textId="77777777" w:rsidR="00DE61EB" w:rsidRPr="007D1305" w:rsidRDefault="00DE61EB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32E04" w:rsidRPr="007D1305" w14:paraId="4E292F9D" w14:textId="076AC735" w:rsidTr="007D1305">
        <w:trPr>
          <w:trHeight w:val="567"/>
        </w:trPr>
        <w:tc>
          <w:tcPr>
            <w:tcW w:w="1201" w:type="dxa"/>
            <w:vMerge/>
            <w:shd w:val="clear" w:color="auto" w:fill="auto"/>
            <w:noWrap/>
          </w:tcPr>
          <w:p w14:paraId="598DFCEC" w14:textId="77777777" w:rsidR="00932E04" w:rsidRPr="007D1305" w:rsidRDefault="00932E04" w:rsidP="00932E0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vAlign w:val="center"/>
          </w:tcPr>
          <w:p w14:paraId="372CD662" w14:textId="7DAC1589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M2 03 </w:t>
            </w:r>
            <w:r w:rsidRPr="00932E0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Poprawność identyfikacji i przypisania wydatków projektu z punktu widzenia ich kwalifikowalności</w:t>
            </w:r>
          </w:p>
        </w:tc>
        <w:tc>
          <w:tcPr>
            <w:tcW w:w="2040" w:type="dxa"/>
            <w:vMerge/>
          </w:tcPr>
          <w:p w14:paraId="0DDA555F" w14:textId="77777777" w:rsidR="00932E04" w:rsidRPr="007D1305" w:rsidRDefault="00932E04" w:rsidP="00932E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14:paraId="2668EC0F" w14:textId="77777777" w:rsidR="00932E04" w:rsidRPr="007D1305" w:rsidRDefault="00932E04" w:rsidP="00932E0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71948009" w14:textId="77777777" w:rsidR="003D6890" w:rsidRPr="003D6890" w:rsidRDefault="003D6890" w:rsidP="003D6890">
      <w:pPr>
        <w:spacing w:after="240"/>
        <w:jc w:val="both"/>
        <w:rPr>
          <w:rFonts w:asciiTheme="minorHAnsi" w:hAnsiTheme="minorHAnsi" w:cstheme="minorHAnsi"/>
          <w:sz w:val="22"/>
          <w:szCs w:val="22"/>
        </w:rPr>
      </w:pPr>
    </w:p>
    <w:p w14:paraId="26F9CDA2" w14:textId="72BDF223" w:rsidR="00E744A5" w:rsidRPr="004C1CA8" w:rsidRDefault="00E744A5" w:rsidP="00EA4DFE">
      <w:pPr>
        <w:pStyle w:val="Akapitzlist"/>
        <w:numPr>
          <w:ilvl w:val="0"/>
          <w:numId w:val="2"/>
        </w:numPr>
        <w:spacing w:before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odniesieniu do tzw. trzeciej oceny eksperta (ocena wykonywana w razie istotnej rozbieżności ocen dwóch ekspertów) wynagrodzenie wynosi 50% stawki wskazanej </w:t>
      </w:r>
      <w:r w:rsidR="00F469C6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w tabeli powyżej. </w:t>
      </w:r>
    </w:p>
    <w:sectPr w:rsidR="00E744A5" w:rsidRPr="004C1CA8" w:rsidSect="00CC4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19F94" w14:textId="77777777" w:rsidR="0097775B" w:rsidRDefault="0097775B" w:rsidP="00E70B65">
      <w:r>
        <w:separator/>
      </w:r>
    </w:p>
  </w:endnote>
  <w:endnote w:type="continuationSeparator" w:id="0">
    <w:p w14:paraId="63CD012D" w14:textId="77777777" w:rsidR="0097775B" w:rsidRDefault="0097775B" w:rsidP="00E7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4DBCB" w14:textId="77777777" w:rsidR="0097775B" w:rsidRDefault="0097775B" w:rsidP="00E70B65">
      <w:r>
        <w:separator/>
      </w:r>
    </w:p>
  </w:footnote>
  <w:footnote w:type="continuationSeparator" w:id="0">
    <w:p w14:paraId="47A92390" w14:textId="77777777" w:rsidR="0097775B" w:rsidRDefault="0097775B" w:rsidP="00E70B65">
      <w:r>
        <w:continuationSeparator/>
      </w:r>
    </w:p>
  </w:footnote>
  <w:footnote w:id="1">
    <w:p w14:paraId="5E2ABC24" w14:textId="7E89F8FB" w:rsidR="003D6890" w:rsidRPr="006F12C3" w:rsidRDefault="003D6890" w:rsidP="003D6890">
      <w:pPr>
        <w:pStyle w:val="Tekstprzypisudolnego"/>
        <w:rPr>
          <w:rFonts w:ascii="Arial" w:hAnsi="Arial" w:cs="Arial"/>
          <w:sz w:val="16"/>
        </w:rPr>
      </w:pPr>
      <w:r w:rsidRPr="006F12C3">
        <w:rPr>
          <w:rStyle w:val="Odwoanieprzypisudolnego"/>
          <w:rFonts w:ascii="Arial" w:hAnsi="Arial" w:cs="Arial"/>
        </w:rPr>
        <w:footnoteRef/>
      </w:r>
      <w:r w:rsidRPr="006F12C3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F - </w:t>
      </w:r>
      <w:r w:rsidRPr="006F12C3">
        <w:rPr>
          <w:rFonts w:ascii="Arial" w:hAnsi="Arial" w:cs="Arial"/>
          <w:sz w:val="16"/>
        </w:rPr>
        <w:t xml:space="preserve">kryterium </w:t>
      </w:r>
      <w:r>
        <w:rPr>
          <w:rFonts w:ascii="Arial" w:hAnsi="Arial" w:cs="Arial"/>
          <w:sz w:val="16"/>
        </w:rPr>
        <w:t xml:space="preserve">formalne, </w:t>
      </w:r>
      <w:r w:rsidRPr="006F12C3">
        <w:rPr>
          <w:rFonts w:ascii="Arial" w:hAnsi="Arial" w:cs="Arial"/>
          <w:sz w:val="16"/>
        </w:rPr>
        <w:t>M1- kryterium merytoryczne I stopnia</w:t>
      </w:r>
      <w:r w:rsidR="00932E04">
        <w:rPr>
          <w:rFonts w:ascii="Arial" w:hAnsi="Arial" w:cs="Arial"/>
          <w:sz w:val="16"/>
        </w:rPr>
        <w:t>, M2</w:t>
      </w:r>
      <w:r w:rsidR="00932E04" w:rsidRPr="006F12C3">
        <w:rPr>
          <w:rFonts w:ascii="Arial" w:hAnsi="Arial" w:cs="Arial"/>
          <w:sz w:val="16"/>
        </w:rPr>
        <w:t xml:space="preserve">- kryterium merytoryczne </w:t>
      </w:r>
      <w:r w:rsidR="00932E04">
        <w:rPr>
          <w:rFonts w:ascii="Arial" w:hAnsi="Arial" w:cs="Arial"/>
          <w:sz w:val="16"/>
        </w:rPr>
        <w:t>I</w:t>
      </w:r>
      <w:r w:rsidR="00932E04" w:rsidRPr="006F12C3">
        <w:rPr>
          <w:rFonts w:ascii="Arial" w:hAnsi="Arial" w:cs="Arial"/>
          <w:sz w:val="16"/>
        </w:rPr>
        <w:t>I stopnia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921E2"/>
    <w:multiLevelType w:val="hybridMultilevel"/>
    <w:tmpl w:val="23F28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A73A44"/>
    <w:multiLevelType w:val="hybridMultilevel"/>
    <w:tmpl w:val="7A989BA0"/>
    <w:lvl w:ilvl="0" w:tplc="C03C35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EA"/>
    <w:rsid w:val="00022251"/>
    <w:rsid w:val="000261B9"/>
    <w:rsid w:val="000C0454"/>
    <w:rsid w:val="00157811"/>
    <w:rsid w:val="00163FB0"/>
    <w:rsid w:val="00230C68"/>
    <w:rsid w:val="00275A2C"/>
    <w:rsid w:val="002871D9"/>
    <w:rsid w:val="002A2A0B"/>
    <w:rsid w:val="002B15C2"/>
    <w:rsid w:val="002F7FF3"/>
    <w:rsid w:val="003D6890"/>
    <w:rsid w:val="003F57CF"/>
    <w:rsid w:val="00405899"/>
    <w:rsid w:val="00441A53"/>
    <w:rsid w:val="00445BAE"/>
    <w:rsid w:val="0045075D"/>
    <w:rsid w:val="00480094"/>
    <w:rsid w:val="004C1CA8"/>
    <w:rsid w:val="0054363F"/>
    <w:rsid w:val="005724E3"/>
    <w:rsid w:val="00657709"/>
    <w:rsid w:val="006636C3"/>
    <w:rsid w:val="00676D75"/>
    <w:rsid w:val="006B5D8C"/>
    <w:rsid w:val="007B4AE3"/>
    <w:rsid w:val="007D1305"/>
    <w:rsid w:val="00852AF0"/>
    <w:rsid w:val="008A58BD"/>
    <w:rsid w:val="008C16CB"/>
    <w:rsid w:val="008D4708"/>
    <w:rsid w:val="00900457"/>
    <w:rsid w:val="00912CA7"/>
    <w:rsid w:val="00922D08"/>
    <w:rsid w:val="00932E04"/>
    <w:rsid w:val="0097775B"/>
    <w:rsid w:val="00980DC8"/>
    <w:rsid w:val="00990000"/>
    <w:rsid w:val="009B0564"/>
    <w:rsid w:val="00A24ECF"/>
    <w:rsid w:val="00A94854"/>
    <w:rsid w:val="00AB2769"/>
    <w:rsid w:val="00AD3561"/>
    <w:rsid w:val="00B31FF1"/>
    <w:rsid w:val="00BB4F29"/>
    <w:rsid w:val="00C01310"/>
    <w:rsid w:val="00C111BC"/>
    <w:rsid w:val="00C41093"/>
    <w:rsid w:val="00C9386A"/>
    <w:rsid w:val="00CC45EA"/>
    <w:rsid w:val="00CD680A"/>
    <w:rsid w:val="00D23942"/>
    <w:rsid w:val="00D57ED5"/>
    <w:rsid w:val="00D72957"/>
    <w:rsid w:val="00D924F3"/>
    <w:rsid w:val="00DC4000"/>
    <w:rsid w:val="00DE61EB"/>
    <w:rsid w:val="00E53E8A"/>
    <w:rsid w:val="00E70B65"/>
    <w:rsid w:val="00E744A5"/>
    <w:rsid w:val="00EA4DFE"/>
    <w:rsid w:val="00F45F2D"/>
    <w:rsid w:val="00F469C6"/>
    <w:rsid w:val="00FD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21E1"/>
  <w15:docId w15:val="{3A9CE674-5F42-4902-9384-5B9934802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24E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4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45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45EA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C45E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0B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0B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0B65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B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B6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0B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0B65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0B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6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08973-3763-4063-9AB6-EBAFA773F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Iwanicka-Michałowicz Małgorzata</dc:creator>
  <cp:lastModifiedBy>Orłowska Aldona</cp:lastModifiedBy>
  <cp:revision>12</cp:revision>
  <cp:lastPrinted>2016-03-10T11:10:00Z</cp:lastPrinted>
  <dcterms:created xsi:type="dcterms:W3CDTF">2017-06-17T05:04:00Z</dcterms:created>
  <dcterms:modified xsi:type="dcterms:W3CDTF">2017-06-20T10:00:00Z</dcterms:modified>
</cp:coreProperties>
</file>